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17D8" w14:textId="37256389" w:rsidR="00CA7C1B" w:rsidRPr="00DE7807" w:rsidRDefault="00CA7C1B" w:rsidP="00CA7C1B">
      <w:pPr>
        <w:rPr>
          <w:rFonts w:asciiTheme="majorHAnsi" w:hAnsiTheme="majorHAnsi" w:cstheme="majorHAnsi"/>
          <w:bCs/>
          <w:sz w:val="36"/>
          <w:szCs w:val="24"/>
        </w:rPr>
      </w:pPr>
      <w:r w:rsidRPr="00DE7807">
        <w:rPr>
          <w:rFonts w:asciiTheme="majorHAnsi" w:hAnsiTheme="majorHAnsi" w:cstheme="majorHAnsi"/>
          <w:sz w:val="28"/>
          <w:szCs w:val="28"/>
        </w:rPr>
        <w:t xml:space="preserve">Exit Ticket </w:t>
      </w:r>
    </w:p>
    <w:p w14:paraId="7487A955" w14:textId="3922E7CC" w:rsidR="00CA7C1B" w:rsidRPr="003403D8" w:rsidRDefault="00CA7C1B" w:rsidP="00CA7C1B">
      <w:pPr>
        <w:pStyle w:val="Heading2"/>
        <w:pBdr>
          <w:bottom w:val="single" w:sz="6" w:space="1" w:color="auto"/>
        </w:pBdr>
        <w:spacing w:after="160"/>
        <w:rPr>
          <w:rStyle w:val="eop"/>
          <w:rFonts w:cstheme="minorHAnsi"/>
          <w:color w:val="000000"/>
          <w:szCs w:val="24"/>
          <w:shd w:val="clear" w:color="auto" w:fill="FFFFFF"/>
        </w:rPr>
      </w:pPr>
      <w:r w:rsidRPr="003403D8">
        <w:rPr>
          <w:rStyle w:val="normaltextrun"/>
          <w:rFonts w:cstheme="minorHAnsi"/>
          <w:color w:val="000000"/>
          <w:szCs w:val="24"/>
          <w:shd w:val="clear" w:color="auto" w:fill="FFFFFF"/>
        </w:rPr>
        <w:t>Lesson 6.1</w:t>
      </w:r>
      <w:r>
        <w:rPr>
          <w:rStyle w:val="normaltextrun"/>
          <w:rFonts w:cstheme="minorHAnsi"/>
          <w:color w:val="000000"/>
          <w:szCs w:val="24"/>
          <w:shd w:val="clear" w:color="auto" w:fill="FFFFFF"/>
        </w:rPr>
        <w:t>4</w:t>
      </w:r>
      <w:r w:rsidRPr="003403D8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: Putting </w:t>
      </w:r>
      <w:r w:rsidR="00391397">
        <w:rPr>
          <w:rStyle w:val="normaltextrun"/>
          <w:rFonts w:cstheme="minorHAnsi"/>
          <w:color w:val="000000"/>
          <w:szCs w:val="24"/>
          <w:shd w:val="clear" w:color="auto" w:fill="FFFFFF"/>
        </w:rPr>
        <w:t>I</w:t>
      </w:r>
      <w:r w:rsidRPr="003403D8">
        <w:rPr>
          <w:rStyle w:val="normaltextrun"/>
          <w:rFonts w:cstheme="minorHAnsi"/>
          <w:color w:val="000000"/>
          <w:szCs w:val="24"/>
          <w:shd w:val="clear" w:color="auto" w:fill="FFFFFF"/>
        </w:rPr>
        <w:t>t All Together</w:t>
      </w:r>
      <w:r w:rsidRPr="003403D8">
        <w:rPr>
          <w:rStyle w:val="eop"/>
          <w:rFonts w:cstheme="minorHAnsi"/>
          <w:color w:val="000000"/>
          <w:szCs w:val="24"/>
          <w:shd w:val="clear" w:color="auto" w:fill="FFFFFF"/>
        </w:rPr>
        <w:t> </w:t>
      </w:r>
      <w:r w:rsidR="00391397">
        <w:rPr>
          <w:rStyle w:val="eop"/>
          <w:rFonts w:cstheme="minorHAnsi"/>
          <w:color w:val="000000"/>
          <w:szCs w:val="24"/>
          <w:shd w:val="clear" w:color="auto" w:fill="FFFFFF"/>
        </w:rPr>
        <w:t>| Lesson Practice</w:t>
      </w:r>
    </w:p>
    <w:p w14:paraId="1378296D" w14:textId="77777777" w:rsidR="00CA7C1B" w:rsidRPr="003403D8" w:rsidRDefault="00CA7C1B" w:rsidP="00CA7C1B">
      <w:pPr>
        <w:rPr>
          <w:rStyle w:val="eop"/>
          <w:rFonts w:cstheme="minorHAnsi"/>
          <w:color w:val="000000"/>
          <w:shd w:val="clear" w:color="auto" w:fill="FFFFFF"/>
        </w:rPr>
      </w:pPr>
      <w:r w:rsidRPr="003403D8">
        <w:rPr>
          <w:rStyle w:val="eop"/>
          <w:rFonts w:cstheme="minorHAnsi"/>
          <w:color w:val="000000"/>
          <w:shd w:val="clear" w:color="auto" w:fill="FFFFFF"/>
        </w:rPr>
        <w:t>Name:</w:t>
      </w:r>
    </w:p>
    <w:p w14:paraId="03DA04B5" w14:textId="77777777" w:rsidR="00CA7C1B" w:rsidRPr="003403D8" w:rsidRDefault="00CA7C1B" w:rsidP="00CA7C1B">
      <w:pPr>
        <w:rPr>
          <w:rStyle w:val="eop"/>
          <w:rFonts w:cstheme="minorHAnsi"/>
          <w:color w:val="000000"/>
          <w:shd w:val="clear" w:color="auto" w:fill="FFFFFF"/>
        </w:rPr>
      </w:pPr>
      <w:r w:rsidRPr="003403D8">
        <w:rPr>
          <w:rStyle w:val="eop"/>
          <w:rFonts w:cstheme="minorHAnsi"/>
          <w:color w:val="000000"/>
          <w:shd w:val="clear" w:color="auto" w:fill="FFFFFF"/>
        </w:rPr>
        <w:t>Date:</w:t>
      </w:r>
    </w:p>
    <w:p w14:paraId="5DF33984" w14:textId="77777777" w:rsidR="00CA7C1B" w:rsidRPr="003403D8" w:rsidRDefault="00CA7C1B" w:rsidP="00CA7C1B">
      <w:pPr>
        <w:pStyle w:val="Tabletext"/>
        <w:rPr>
          <w:rFonts w:cstheme="minorHAnsi"/>
        </w:rPr>
      </w:pPr>
      <w:r w:rsidRPr="003403D8">
        <w:rPr>
          <w:rFonts w:cstheme="minorHAnsi"/>
        </w:rPr>
        <w:t>Recap the central components of instructional alignment by completing the table.</w:t>
      </w:r>
    </w:p>
    <w:p w14:paraId="56F26BC5" w14:textId="77777777" w:rsidR="00CA7C1B" w:rsidRPr="003403D8" w:rsidRDefault="00CA7C1B" w:rsidP="00CA7C1B">
      <w:pPr>
        <w:pStyle w:val="Tabletext"/>
        <w:rPr>
          <w:rFonts w:cstheme="minorHAnsi"/>
        </w:rPr>
      </w:pPr>
    </w:p>
    <w:p w14:paraId="2D1D5735" w14:textId="77777777" w:rsidR="00CA7C1B" w:rsidRPr="003403D8" w:rsidRDefault="00CA7C1B" w:rsidP="00CA7C1B">
      <w:pPr>
        <w:pStyle w:val="Tabletext"/>
        <w:rPr>
          <w:rFonts w:cstheme="minorHAnsi"/>
          <w:b/>
          <w:bCs/>
        </w:rPr>
      </w:pPr>
      <w:r w:rsidRPr="003403D8">
        <w:rPr>
          <w:rFonts w:cstheme="minorHAnsi"/>
          <w:b/>
          <w:bCs/>
        </w:rPr>
        <w:t>Summary Table on Instructional Alignment</w:t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CA7C1B" w:rsidRPr="003403D8" w14:paraId="0C4690BF" w14:textId="77777777" w:rsidTr="00641AC8">
        <w:trPr>
          <w:trHeight w:val="1223"/>
        </w:trPr>
        <w:tc>
          <w:tcPr>
            <w:tcW w:w="3175" w:type="dxa"/>
          </w:tcPr>
          <w:p w14:paraId="59A762A5" w14:textId="77777777" w:rsidR="00CA7C1B" w:rsidRPr="003403D8" w:rsidRDefault="00CA7C1B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Instructional Component</w:t>
            </w:r>
          </w:p>
        </w:tc>
        <w:tc>
          <w:tcPr>
            <w:tcW w:w="3176" w:type="dxa"/>
          </w:tcPr>
          <w:p w14:paraId="05803E58" w14:textId="77777777" w:rsidR="00CA7C1B" w:rsidRPr="003403D8" w:rsidRDefault="00CA7C1B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What it is?</w:t>
            </w:r>
          </w:p>
        </w:tc>
        <w:tc>
          <w:tcPr>
            <w:tcW w:w="3176" w:type="dxa"/>
          </w:tcPr>
          <w:p w14:paraId="23E466C0" w14:textId="77777777" w:rsidR="00CA7C1B" w:rsidRPr="003403D8" w:rsidRDefault="00CA7C1B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What does it mean for this component to align to the other components?</w:t>
            </w:r>
          </w:p>
        </w:tc>
      </w:tr>
      <w:tr w:rsidR="00CA7C1B" w:rsidRPr="003403D8" w14:paraId="445BE2E9" w14:textId="77777777" w:rsidTr="00641AC8">
        <w:trPr>
          <w:trHeight w:val="1021"/>
        </w:trPr>
        <w:tc>
          <w:tcPr>
            <w:tcW w:w="3175" w:type="dxa"/>
          </w:tcPr>
          <w:p w14:paraId="0A2B9D52" w14:textId="77777777" w:rsidR="00CA7C1B" w:rsidRPr="003403D8" w:rsidRDefault="00CA7C1B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Standards (TEKS)</w:t>
            </w:r>
          </w:p>
        </w:tc>
        <w:tc>
          <w:tcPr>
            <w:tcW w:w="3176" w:type="dxa"/>
          </w:tcPr>
          <w:p w14:paraId="463F1387" w14:textId="30685B9B" w:rsidR="00CA7C1B" w:rsidRPr="00DE7807" w:rsidRDefault="00CA7C1B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</w:p>
        </w:tc>
        <w:tc>
          <w:tcPr>
            <w:tcW w:w="3176" w:type="dxa"/>
          </w:tcPr>
          <w:p w14:paraId="7CDCF97B" w14:textId="424C75A9" w:rsidR="00CA7C1B" w:rsidRPr="003403D8" w:rsidRDefault="00CA7C1B" w:rsidP="00641AC8">
            <w:pPr>
              <w:pStyle w:val="Tabletext"/>
              <w:rPr>
                <w:rFonts w:cstheme="minorHAnsi"/>
              </w:rPr>
            </w:pPr>
          </w:p>
        </w:tc>
      </w:tr>
      <w:tr w:rsidR="00CA7C1B" w:rsidRPr="003403D8" w14:paraId="4E5760A1" w14:textId="77777777" w:rsidTr="00641AC8">
        <w:trPr>
          <w:trHeight w:val="1021"/>
        </w:trPr>
        <w:tc>
          <w:tcPr>
            <w:tcW w:w="3175" w:type="dxa"/>
          </w:tcPr>
          <w:p w14:paraId="141CEEF9" w14:textId="77777777" w:rsidR="00CA7C1B" w:rsidRPr="003403D8" w:rsidRDefault="00CA7C1B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Objectives</w:t>
            </w:r>
          </w:p>
        </w:tc>
        <w:tc>
          <w:tcPr>
            <w:tcW w:w="3176" w:type="dxa"/>
          </w:tcPr>
          <w:p w14:paraId="35087045" w14:textId="2E8F252C" w:rsidR="00CA7C1B" w:rsidRPr="00DE7807" w:rsidRDefault="00CA7C1B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</w:p>
        </w:tc>
        <w:tc>
          <w:tcPr>
            <w:tcW w:w="3176" w:type="dxa"/>
          </w:tcPr>
          <w:p w14:paraId="1FC7C82E" w14:textId="0A4A9B35" w:rsidR="00CA7C1B" w:rsidRPr="003403D8" w:rsidRDefault="00CA7C1B" w:rsidP="00641AC8">
            <w:pPr>
              <w:pStyle w:val="Tabletext"/>
              <w:rPr>
                <w:rFonts w:cstheme="minorHAnsi"/>
              </w:rPr>
            </w:pPr>
          </w:p>
        </w:tc>
      </w:tr>
      <w:tr w:rsidR="00CA7C1B" w:rsidRPr="003403D8" w14:paraId="046F4CAA" w14:textId="77777777" w:rsidTr="00641AC8">
        <w:trPr>
          <w:trHeight w:val="991"/>
        </w:trPr>
        <w:tc>
          <w:tcPr>
            <w:tcW w:w="3175" w:type="dxa"/>
          </w:tcPr>
          <w:p w14:paraId="0922EB1D" w14:textId="77777777" w:rsidR="00CA7C1B" w:rsidRPr="003403D8" w:rsidRDefault="00CA7C1B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Lesson Plans</w:t>
            </w:r>
          </w:p>
        </w:tc>
        <w:tc>
          <w:tcPr>
            <w:tcW w:w="3176" w:type="dxa"/>
          </w:tcPr>
          <w:p w14:paraId="1BA27D39" w14:textId="4491D6FC" w:rsidR="00CA7C1B" w:rsidRPr="00DE7807" w:rsidRDefault="00CA7C1B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</w:p>
        </w:tc>
        <w:tc>
          <w:tcPr>
            <w:tcW w:w="3176" w:type="dxa"/>
          </w:tcPr>
          <w:p w14:paraId="43AAA456" w14:textId="6B30E651" w:rsidR="00CA7C1B" w:rsidRPr="003403D8" w:rsidRDefault="00CA7C1B" w:rsidP="00641AC8">
            <w:pPr>
              <w:pStyle w:val="Tabletext"/>
              <w:rPr>
                <w:rFonts w:cstheme="minorHAnsi"/>
              </w:rPr>
            </w:pPr>
          </w:p>
        </w:tc>
      </w:tr>
      <w:tr w:rsidR="00CA7C1B" w:rsidRPr="003403D8" w14:paraId="26E35126" w14:textId="77777777" w:rsidTr="00641AC8">
        <w:trPr>
          <w:trHeight w:val="1021"/>
        </w:trPr>
        <w:tc>
          <w:tcPr>
            <w:tcW w:w="3175" w:type="dxa"/>
          </w:tcPr>
          <w:p w14:paraId="3CDCCBEE" w14:textId="77777777" w:rsidR="00CA7C1B" w:rsidRPr="003403D8" w:rsidRDefault="00CA7C1B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Modeled Instruction</w:t>
            </w:r>
          </w:p>
        </w:tc>
        <w:tc>
          <w:tcPr>
            <w:tcW w:w="3176" w:type="dxa"/>
          </w:tcPr>
          <w:p w14:paraId="7D884FCF" w14:textId="29F15EC2" w:rsidR="00CA7C1B" w:rsidRPr="00DE7807" w:rsidRDefault="00CA7C1B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</w:p>
        </w:tc>
        <w:tc>
          <w:tcPr>
            <w:tcW w:w="3176" w:type="dxa"/>
          </w:tcPr>
          <w:p w14:paraId="716ABD0B" w14:textId="4E0095C1" w:rsidR="00CA7C1B" w:rsidRPr="003403D8" w:rsidRDefault="00CA7C1B" w:rsidP="00641AC8">
            <w:pPr>
              <w:pStyle w:val="Tabletext"/>
              <w:rPr>
                <w:rFonts w:cstheme="minorHAnsi"/>
              </w:rPr>
            </w:pPr>
          </w:p>
        </w:tc>
      </w:tr>
      <w:tr w:rsidR="00CA7C1B" w:rsidRPr="003403D8" w14:paraId="4C47AC35" w14:textId="77777777" w:rsidTr="00641AC8">
        <w:trPr>
          <w:trHeight w:val="991"/>
        </w:trPr>
        <w:tc>
          <w:tcPr>
            <w:tcW w:w="3175" w:type="dxa"/>
          </w:tcPr>
          <w:p w14:paraId="79ACE5E9" w14:textId="77777777" w:rsidR="00CA7C1B" w:rsidRPr="003403D8" w:rsidRDefault="00CA7C1B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Deliberate Practice</w:t>
            </w:r>
          </w:p>
        </w:tc>
        <w:tc>
          <w:tcPr>
            <w:tcW w:w="3176" w:type="dxa"/>
          </w:tcPr>
          <w:p w14:paraId="78FD03F1" w14:textId="2BCD10D2" w:rsidR="00CA7C1B" w:rsidRPr="00DE7807" w:rsidRDefault="00CA7C1B" w:rsidP="00641AC8">
            <w:pPr>
              <w:pStyle w:val="Tabletext"/>
              <w:rPr>
                <w:rFonts w:cstheme="minorHAnsi"/>
                <w:i/>
                <w:iCs/>
                <w:color w:val="008000"/>
              </w:rPr>
            </w:pPr>
          </w:p>
        </w:tc>
        <w:tc>
          <w:tcPr>
            <w:tcW w:w="3176" w:type="dxa"/>
          </w:tcPr>
          <w:p w14:paraId="1D8D2EC3" w14:textId="077DEF59" w:rsidR="00CA7C1B" w:rsidRPr="003403D8" w:rsidRDefault="00CA7C1B" w:rsidP="00641AC8">
            <w:pPr>
              <w:pStyle w:val="Tabletext"/>
              <w:rPr>
                <w:rFonts w:cstheme="minorHAnsi"/>
              </w:rPr>
            </w:pPr>
          </w:p>
        </w:tc>
      </w:tr>
      <w:tr w:rsidR="00CA7C1B" w:rsidRPr="003403D8" w14:paraId="2EB05668" w14:textId="77777777" w:rsidTr="00641AC8">
        <w:trPr>
          <w:trHeight w:val="991"/>
        </w:trPr>
        <w:tc>
          <w:tcPr>
            <w:tcW w:w="3175" w:type="dxa"/>
          </w:tcPr>
          <w:p w14:paraId="74A63E06" w14:textId="77777777" w:rsidR="00CA7C1B" w:rsidRPr="003403D8" w:rsidRDefault="00CA7C1B" w:rsidP="00641AC8">
            <w:pPr>
              <w:pStyle w:val="Tabletext"/>
              <w:rPr>
                <w:rFonts w:cstheme="minorHAnsi"/>
                <w:b/>
                <w:bCs/>
              </w:rPr>
            </w:pPr>
            <w:r w:rsidRPr="003403D8">
              <w:rPr>
                <w:rFonts w:cstheme="minorHAnsi"/>
                <w:b/>
                <w:bCs/>
              </w:rPr>
              <w:t>Assessment</w:t>
            </w:r>
          </w:p>
        </w:tc>
        <w:tc>
          <w:tcPr>
            <w:tcW w:w="3176" w:type="dxa"/>
          </w:tcPr>
          <w:p w14:paraId="28A6650A" w14:textId="750B01AE" w:rsidR="00CA7C1B" w:rsidRPr="003403D8" w:rsidRDefault="00CA7C1B" w:rsidP="00641AC8">
            <w:pPr>
              <w:pStyle w:val="Tabletext"/>
              <w:rPr>
                <w:rFonts w:cstheme="minorHAnsi"/>
                <w:i/>
                <w:iCs/>
                <w:color w:val="538135" w:themeColor="accent6" w:themeShade="BF"/>
              </w:rPr>
            </w:pPr>
          </w:p>
        </w:tc>
        <w:tc>
          <w:tcPr>
            <w:tcW w:w="3176" w:type="dxa"/>
          </w:tcPr>
          <w:p w14:paraId="127F0A06" w14:textId="0553E1D5" w:rsidR="00CA7C1B" w:rsidRPr="003403D8" w:rsidRDefault="00CA7C1B" w:rsidP="00641AC8">
            <w:pPr>
              <w:pStyle w:val="Tabletext"/>
              <w:rPr>
                <w:rFonts w:cstheme="minorHAnsi"/>
              </w:rPr>
            </w:pPr>
          </w:p>
        </w:tc>
      </w:tr>
    </w:tbl>
    <w:p w14:paraId="3DEF9F89" w14:textId="77777777" w:rsidR="00CA7C1B" w:rsidRPr="003403D8" w:rsidRDefault="00CA7C1B" w:rsidP="00CA7C1B">
      <w:pPr>
        <w:pStyle w:val="Tabletext"/>
        <w:rPr>
          <w:rFonts w:cstheme="minorHAnsi"/>
        </w:rPr>
      </w:pPr>
    </w:p>
    <w:p w14:paraId="2CC816C0" w14:textId="77777777" w:rsidR="00CA7C1B" w:rsidRPr="003403D8" w:rsidRDefault="00CA7C1B" w:rsidP="00CA7C1B">
      <w:pPr>
        <w:pStyle w:val="Tabletext"/>
        <w:rPr>
          <w:rFonts w:cstheme="minorHAnsi"/>
        </w:rPr>
      </w:pPr>
    </w:p>
    <w:p w14:paraId="4C438FAA" w14:textId="77777777" w:rsidR="00861830" w:rsidRDefault="00861830"/>
    <w:sectPr w:rsidR="008618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3287" w14:textId="77777777" w:rsidR="009B3664" w:rsidRDefault="009B3664" w:rsidP="00180877">
      <w:pPr>
        <w:spacing w:after="0" w:line="240" w:lineRule="auto"/>
      </w:pPr>
      <w:r>
        <w:separator/>
      </w:r>
    </w:p>
  </w:endnote>
  <w:endnote w:type="continuationSeparator" w:id="0">
    <w:p w14:paraId="63EB52BE" w14:textId="77777777" w:rsidR="009B3664" w:rsidRDefault="009B3664" w:rsidP="001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B55D" w14:textId="6FEEE312" w:rsidR="004405CD" w:rsidRPr="006B17B3" w:rsidRDefault="006B17B3" w:rsidP="006B17B3">
    <w:pPr>
      <w:pStyle w:val="Footer"/>
      <w:jc w:val="center"/>
      <w:rPr>
        <w:rFonts w:cstheme="minorHAnsi"/>
        <w:sz w:val="20"/>
        <w:szCs w:val="20"/>
      </w:rPr>
    </w:pPr>
    <w:r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3</w:t>
    </w:r>
    <w:r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>
        <w:rPr>
          <w:rStyle w:val="Hyperlink"/>
          <w:rFonts w:cstheme="minorHAnsi"/>
          <w:color w:val="0070C0"/>
          <w:shd w:val="clear" w:color="auto" w:fill="FFFFFF"/>
        </w:rPr>
        <w:t>Creative Commons Attribution-Noncommercial-Share Alike 4.0 International License</w:t>
      </w:r>
    </w:hyperlink>
    <w:r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6D3C" w14:textId="77777777" w:rsidR="009B3664" w:rsidRDefault="009B3664" w:rsidP="00180877">
      <w:pPr>
        <w:spacing w:after="0" w:line="240" w:lineRule="auto"/>
      </w:pPr>
      <w:r>
        <w:separator/>
      </w:r>
    </w:p>
  </w:footnote>
  <w:footnote w:type="continuationSeparator" w:id="0">
    <w:p w14:paraId="24D7919B" w14:textId="77777777" w:rsidR="009B3664" w:rsidRDefault="009B3664" w:rsidP="0018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B1D9" w14:textId="15895B68" w:rsidR="00180877" w:rsidRPr="00180877" w:rsidRDefault="00180877" w:rsidP="006B17B3">
    <w:pPr>
      <w:pStyle w:val="Header"/>
      <w:spacing w:after="120"/>
    </w:pPr>
    <w:r>
      <w:rPr>
        <w:noProof/>
      </w:rPr>
      <w:drawing>
        <wp:inline distT="0" distB="0" distL="0" distR="0" wp14:anchorId="20E3F267" wp14:editId="63D72099">
          <wp:extent cx="790575" cy="408464"/>
          <wp:effectExtent l="0" t="0" r="0" b="0"/>
          <wp:docPr id="36" name="Picture 36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06" cy="41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D5"/>
    <w:rsid w:val="0002657B"/>
    <w:rsid w:val="00180877"/>
    <w:rsid w:val="00237B3F"/>
    <w:rsid w:val="00391397"/>
    <w:rsid w:val="004405CD"/>
    <w:rsid w:val="006B17B3"/>
    <w:rsid w:val="00861830"/>
    <w:rsid w:val="009B3664"/>
    <w:rsid w:val="00BD0F05"/>
    <w:rsid w:val="00CA7C1B"/>
    <w:rsid w:val="00CF5805"/>
    <w:rsid w:val="00D17ACF"/>
    <w:rsid w:val="00EA19D5"/>
    <w:rsid w:val="00E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82D1F"/>
  <w15:chartTrackingRefBased/>
  <w15:docId w15:val="{A114E27B-D35C-4307-9F9D-AAAFB86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C1B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77"/>
  </w:style>
  <w:style w:type="paragraph" w:styleId="Footer">
    <w:name w:val="footer"/>
    <w:basedOn w:val="Normal"/>
    <w:link w:val="FooterChar"/>
    <w:uiPriority w:val="99"/>
    <w:unhideWhenUsed/>
    <w:rsid w:val="0018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77"/>
  </w:style>
  <w:style w:type="character" w:customStyle="1" w:styleId="Heading2Char">
    <w:name w:val="Heading 2 Char"/>
    <w:basedOn w:val="DefaultParagraphFont"/>
    <w:link w:val="Heading2"/>
    <w:uiPriority w:val="9"/>
    <w:rsid w:val="00CA7C1B"/>
    <w:rPr>
      <w:rFonts w:cs="Open Sans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CA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Tabletext">
    <w:name w:val="Table text"/>
    <w:basedOn w:val="Normal"/>
    <w:qFormat/>
    <w:rsid w:val="00CA7C1B"/>
    <w:pPr>
      <w:spacing w:before="120" w:after="120" w:line="240" w:lineRule="auto"/>
    </w:pPr>
  </w:style>
  <w:style w:type="character" w:customStyle="1" w:styleId="normaltextrun">
    <w:name w:val="normaltextrun"/>
    <w:basedOn w:val="DefaultParagraphFont"/>
    <w:rsid w:val="00CA7C1B"/>
  </w:style>
  <w:style w:type="character" w:customStyle="1" w:styleId="eop">
    <w:name w:val="eop"/>
    <w:basedOn w:val="DefaultParagraphFont"/>
    <w:rsid w:val="00CA7C1B"/>
  </w:style>
  <w:style w:type="character" w:styleId="Hyperlink">
    <w:name w:val="Hyperlink"/>
    <w:basedOn w:val="DefaultParagraphFont"/>
    <w:uiPriority w:val="99"/>
    <w:semiHidden/>
    <w:unhideWhenUsed/>
    <w:rsid w:val="006B17B3"/>
    <w:rPr>
      <w:color w:val="0D6C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6.14: Putting it All Together 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6.14: Putting it All Together </dc:title>
  <dc:subject>Lesson 6.14: Putting it All Together </dc:subject>
  <dc:creator>Texas Education Agency</dc:creator>
  <cp:keywords/>
  <dc:description/>
  <cp:lastModifiedBy>White (she/her), Whitney</cp:lastModifiedBy>
  <cp:revision>9</cp:revision>
  <dcterms:created xsi:type="dcterms:W3CDTF">2022-05-26T02:20:00Z</dcterms:created>
  <dcterms:modified xsi:type="dcterms:W3CDTF">2023-08-29T06:10:00Z</dcterms:modified>
</cp:coreProperties>
</file>